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ED" w:rsidRPr="00EE2C07" w:rsidRDefault="00B41F30" w:rsidP="007834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E2C07">
        <w:rPr>
          <w:rFonts w:ascii="Times New Roman" w:hAnsi="Times New Roman" w:cs="Times New Roman"/>
          <w:b/>
          <w:sz w:val="26"/>
          <w:szCs w:val="26"/>
          <w:lang w:val="uk-UA"/>
        </w:rPr>
        <w:t>ДЕПАРТАМЕНТ ОСВІТИ І НАУКИ</w:t>
      </w:r>
    </w:p>
    <w:p w:rsidR="00B41F30" w:rsidRDefault="00B41F30" w:rsidP="001A1E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E2C07">
        <w:rPr>
          <w:rFonts w:ascii="Times New Roman" w:hAnsi="Times New Roman" w:cs="Times New Roman"/>
          <w:b/>
          <w:sz w:val="26"/>
          <w:szCs w:val="26"/>
          <w:lang w:val="uk-UA"/>
        </w:rPr>
        <w:t xml:space="preserve">ЛУГАНСЬКОЇ ОБЛАСНОЇ ДЕРЖАВНОЇ АДМІНІСТРАЦІЇ </w:t>
      </w:r>
    </w:p>
    <w:p w:rsidR="00EE2C07" w:rsidRDefault="00DB5DE7" w:rsidP="001A1E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E2C07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оголошує </w:t>
      </w:r>
      <w:r w:rsidR="003A4C6D" w:rsidRPr="00EE2C07">
        <w:rPr>
          <w:rFonts w:ascii="Times New Roman" w:hAnsi="Times New Roman" w:cs="Times New Roman"/>
          <w:b/>
          <w:sz w:val="26"/>
          <w:szCs w:val="26"/>
          <w:lang w:val="uk-UA"/>
        </w:rPr>
        <w:t>конкурс</w:t>
      </w:r>
      <w:r w:rsidR="005417FA" w:rsidRPr="00EE2C07">
        <w:rPr>
          <w:rFonts w:ascii="Times New Roman" w:hAnsi="Times New Roman" w:cs="Times New Roman"/>
          <w:b/>
          <w:sz w:val="26"/>
          <w:szCs w:val="26"/>
          <w:lang w:val="uk-UA"/>
        </w:rPr>
        <w:t>и</w:t>
      </w:r>
      <w:r w:rsidR="003A4C6D" w:rsidRPr="00EE2C0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7834ED" w:rsidRPr="00EE2C07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 </w:t>
      </w:r>
      <w:r w:rsidRPr="00EE2C0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5417FA" w:rsidRPr="00EE2C07">
        <w:rPr>
          <w:rFonts w:ascii="Times New Roman" w:hAnsi="Times New Roman" w:cs="Times New Roman"/>
          <w:b/>
          <w:sz w:val="26"/>
          <w:szCs w:val="26"/>
          <w:lang w:val="uk-UA"/>
        </w:rPr>
        <w:t>зайняття посад директорів  закладів професійної (професійно – технічної) освіти</w:t>
      </w:r>
    </w:p>
    <w:p w:rsidR="00B41F30" w:rsidRPr="00B41F30" w:rsidRDefault="00B41F30" w:rsidP="001A1E86">
      <w:pPr>
        <w:spacing w:after="0" w:line="240" w:lineRule="auto"/>
        <w:jc w:val="center"/>
        <w:rPr>
          <w:rFonts w:ascii="Times New Roman" w:hAnsi="Times New Roman" w:cs="Times New Roman"/>
          <w:sz w:val="12"/>
          <w:lang w:val="uk-UA"/>
        </w:rPr>
      </w:pPr>
    </w:p>
    <w:p w:rsidR="00B46E7A" w:rsidRDefault="00491AAB" w:rsidP="001A1E8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EE2C07">
        <w:rPr>
          <w:rFonts w:ascii="Times New Roman" w:hAnsi="Times New Roman" w:cs="Times New Roman"/>
          <w:lang w:val="uk-UA"/>
        </w:rPr>
        <w:t>Опубліковано 24 вересня 2019 року</w:t>
      </w:r>
      <w:r w:rsidR="005417FA" w:rsidRPr="00EE2C07">
        <w:rPr>
          <w:rFonts w:ascii="Times New Roman" w:hAnsi="Times New Roman" w:cs="Times New Roman"/>
          <w:lang w:val="uk-UA"/>
        </w:rPr>
        <w:t xml:space="preserve"> </w:t>
      </w:r>
    </w:p>
    <w:p w:rsidR="00B41F30" w:rsidRPr="00EE2C07" w:rsidRDefault="00B41F30" w:rsidP="001A1E8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9"/>
        <w:tblW w:w="0" w:type="auto"/>
        <w:tblLook w:val="04A0"/>
      </w:tblPr>
      <w:tblGrid>
        <w:gridCol w:w="3227"/>
        <w:gridCol w:w="6344"/>
      </w:tblGrid>
      <w:tr w:rsidR="006F4C67" w:rsidRPr="00EE2C07" w:rsidTr="005417FA">
        <w:tc>
          <w:tcPr>
            <w:tcW w:w="3227" w:type="dxa"/>
            <w:vMerge w:val="restart"/>
          </w:tcPr>
          <w:p w:rsidR="006F4C67" w:rsidRPr="00EE2C07" w:rsidRDefault="006F4C67" w:rsidP="00491AAB">
            <w:pPr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E2C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Найменування та місце знаходження закладів професійної (професійно – технічної) освіти</w:t>
            </w:r>
          </w:p>
        </w:tc>
        <w:tc>
          <w:tcPr>
            <w:tcW w:w="6344" w:type="dxa"/>
          </w:tcPr>
          <w:p w:rsidR="00491AAB" w:rsidRPr="00EE2C07" w:rsidRDefault="006F4C67" w:rsidP="00EE2C07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Біловодський професійний агр</w:t>
            </w:r>
            <w:r w:rsidR="00DD15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</w:t>
            </w: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ний ліцей Луганської області: </w:t>
            </w:r>
          </w:p>
          <w:p w:rsidR="004B5EF2" w:rsidRPr="00EE2C07" w:rsidRDefault="006F4C67" w:rsidP="00EE2C07">
            <w:pPr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 w:rsidRPr="00EE2C0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буд</w:t>
            </w:r>
            <w:r w:rsidR="004B5EF2" w:rsidRPr="00EE2C0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инок</w:t>
            </w:r>
            <w:r w:rsidRPr="00EE2C0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36</w:t>
            </w:r>
            <w:r w:rsidRPr="00EE2C0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, </w:t>
            </w:r>
            <w:r w:rsidRPr="00EE2C0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вул</w:t>
            </w:r>
            <w:r w:rsidR="004B5EF2" w:rsidRPr="00EE2C0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иця</w:t>
            </w:r>
            <w:r w:rsidRPr="00EE2C0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Аграрна, </w:t>
            </w:r>
          </w:p>
          <w:p w:rsidR="00EE2C07" w:rsidRPr="00EE2C07" w:rsidRDefault="006F4C67" w:rsidP="00EE2C07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 w:rsidRPr="00EE2C0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смт Біловодськ,</w:t>
            </w:r>
            <w:r w:rsidRPr="00EE2C0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EE2C0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Біловодський р</w:t>
            </w:r>
            <w:r w:rsidRPr="00EE2C0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айо</w:t>
            </w:r>
            <w:r w:rsidRPr="00EE2C0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н,</w:t>
            </w:r>
            <w:r w:rsidRPr="00EE2C0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  <w:p w:rsidR="006F4C67" w:rsidRPr="00EE2C07" w:rsidRDefault="006F4C67" w:rsidP="00EE2C07">
            <w:pPr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 w:rsidRPr="00EE2C0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Луганська обл</w:t>
            </w:r>
            <w:r w:rsidRPr="00EE2C0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асть, </w:t>
            </w:r>
            <w:r w:rsidRPr="00EE2C0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92800</w:t>
            </w:r>
          </w:p>
          <w:p w:rsidR="004B5EF2" w:rsidRPr="00EE2C07" w:rsidRDefault="004B5EF2" w:rsidP="00EE2C07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F4C67" w:rsidRPr="00EE2C07" w:rsidTr="005417FA">
        <w:tc>
          <w:tcPr>
            <w:tcW w:w="3227" w:type="dxa"/>
            <w:vMerge/>
          </w:tcPr>
          <w:p w:rsidR="006F4C67" w:rsidRPr="00EE2C07" w:rsidRDefault="006F4C67" w:rsidP="005417FA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6F4C67" w:rsidRPr="00EE2C07" w:rsidRDefault="006F4C67" w:rsidP="00EE2C07">
            <w:pPr>
              <w:pStyle w:val="a6"/>
              <w:ind w:left="0" w:firstLine="33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EE2C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Вище професійне училищ</w:t>
            </w:r>
            <w:r w:rsidR="00DD150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е</w:t>
            </w:r>
            <w:r w:rsidRPr="00EE2C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№ 92 м. Сєвєродонецька:</w:t>
            </w:r>
            <w:r w:rsidR="004B5EF2" w:rsidRPr="00EE2C07">
              <w:rPr>
                <w:rFonts w:ascii="Calibri" w:eastAsia="Calibri" w:hAnsi="Calibri" w:cs="Times New Roman"/>
                <w:sz w:val="26"/>
                <w:szCs w:val="26"/>
                <w:lang w:val="uk-UA"/>
              </w:rPr>
              <w:t xml:space="preserve"> </w:t>
            </w:r>
            <w:r w:rsidR="004B5EF2" w:rsidRPr="00EE2C0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будинок 6, вулиця Новикова</w:t>
            </w:r>
            <w:r w:rsidR="00491AAB" w:rsidRPr="00EE2C0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,</w:t>
            </w:r>
          </w:p>
          <w:p w:rsidR="006F4C67" w:rsidRPr="00EE2C07" w:rsidRDefault="006F4C67" w:rsidP="00EE2C07">
            <w:pPr>
              <w:suppressAutoHyphens/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EE2C0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м. Сєвєродонецьк,</w:t>
            </w:r>
            <w:r w:rsidR="004B5EF2" w:rsidRPr="00EE2C0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Луганська область, 93400</w:t>
            </w:r>
          </w:p>
          <w:p w:rsidR="006F4C67" w:rsidRPr="00EE2C07" w:rsidRDefault="006F4C67" w:rsidP="00EE2C07">
            <w:pPr>
              <w:pStyle w:val="a6"/>
              <w:ind w:left="0" w:firstLine="3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F4C67" w:rsidRPr="00EE2C07" w:rsidTr="005417FA">
        <w:tc>
          <w:tcPr>
            <w:tcW w:w="3227" w:type="dxa"/>
            <w:vMerge/>
          </w:tcPr>
          <w:p w:rsidR="006F4C67" w:rsidRPr="00EE2C07" w:rsidRDefault="006F4C67" w:rsidP="005417FA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491AAB" w:rsidRPr="00EE2C07" w:rsidRDefault="006F4C67" w:rsidP="00EE2C07">
            <w:pPr>
              <w:pStyle w:val="a6"/>
              <w:ind w:left="0" w:firstLine="3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Державний навчальний заклад «Сєвєродонецьке вище професійне училище»</w:t>
            </w:r>
            <w:r w:rsidR="004B5EF2"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EE2C07" w:rsidRPr="00EE2C07" w:rsidRDefault="004B5EF2" w:rsidP="00EE2C07">
            <w:pPr>
              <w:pStyle w:val="a6"/>
              <w:ind w:left="0" w:firstLine="3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будинок 17, проспект </w:t>
            </w:r>
            <w:r w:rsidR="00491AAB"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</w:t>
            </w: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ентральний, </w:t>
            </w:r>
          </w:p>
          <w:p w:rsidR="004B5EF2" w:rsidRPr="00EE2C07" w:rsidRDefault="004B5EF2" w:rsidP="00EE2C07">
            <w:pPr>
              <w:pStyle w:val="a6"/>
              <w:ind w:left="0" w:firstLine="3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Сєвєродонецьк, Луганська область,</w:t>
            </w:r>
            <w:r w:rsidR="00491AAB"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6F4C67"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93404</w:t>
            </w:r>
          </w:p>
          <w:p w:rsidR="006F4C67" w:rsidRPr="00EE2C07" w:rsidRDefault="006F4C67" w:rsidP="00EE2C07">
            <w:pPr>
              <w:pStyle w:val="a6"/>
              <w:ind w:left="0" w:firstLine="3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2C07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6F4C67" w:rsidRPr="00EE2C07" w:rsidTr="005417FA">
        <w:tc>
          <w:tcPr>
            <w:tcW w:w="3227" w:type="dxa"/>
            <w:vMerge/>
          </w:tcPr>
          <w:p w:rsidR="006F4C67" w:rsidRPr="00EE2C07" w:rsidRDefault="006F4C67" w:rsidP="005417FA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EE2C07" w:rsidRPr="00EE2C07" w:rsidRDefault="006F4C67" w:rsidP="00EE2C07">
            <w:pPr>
              <w:ind w:firstLine="33"/>
              <w:rPr>
                <w:rFonts w:ascii="Calibri" w:eastAsia="Calibri" w:hAnsi="Calibri" w:cs="Times New Roman"/>
                <w:sz w:val="26"/>
                <w:szCs w:val="26"/>
                <w:lang w:val="uk-UA"/>
              </w:rPr>
            </w:pPr>
            <w:r w:rsidRPr="00EE2C07">
              <w:rPr>
                <w:rFonts w:ascii="Times New Roman" w:hAnsi="Times New Roman" w:cs="Times New Roman"/>
                <w:sz w:val="26"/>
                <w:szCs w:val="26"/>
              </w:rPr>
              <w:t>Державн</w:t>
            </w: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ий</w:t>
            </w:r>
            <w:r w:rsidRPr="00EE2C07">
              <w:rPr>
                <w:rFonts w:ascii="Times New Roman" w:hAnsi="Times New Roman" w:cs="Times New Roman"/>
                <w:sz w:val="26"/>
                <w:szCs w:val="26"/>
              </w:rPr>
              <w:t xml:space="preserve"> навчальн</w:t>
            </w: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ий</w:t>
            </w:r>
            <w:r w:rsidRPr="00EE2C07">
              <w:rPr>
                <w:rFonts w:ascii="Times New Roman" w:hAnsi="Times New Roman" w:cs="Times New Roman"/>
                <w:sz w:val="26"/>
                <w:szCs w:val="26"/>
              </w:rPr>
              <w:t xml:space="preserve"> заклад «Сєвєродонецький професійний будівельний ліцей»</w:t>
            </w:r>
            <w:r w:rsidR="004B5EF2"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 w:rsidR="004B5EF2" w:rsidRPr="00EE2C07">
              <w:rPr>
                <w:rFonts w:ascii="Calibri" w:eastAsia="Calibri" w:hAnsi="Calibri" w:cs="Times New Roman"/>
                <w:sz w:val="26"/>
                <w:szCs w:val="26"/>
                <w:lang w:val="uk-UA"/>
              </w:rPr>
              <w:t xml:space="preserve"> </w:t>
            </w:r>
          </w:p>
          <w:p w:rsidR="00EE2C07" w:rsidRPr="00EE2C07" w:rsidRDefault="004B5EF2" w:rsidP="00EE2C07">
            <w:pPr>
              <w:ind w:firstLine="33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EE2C0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будинок 18, вул</w:t>
            </w:r>
            <w:r w:rsidR="00491AAB" w:rsidRPr="00EE2C0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иця</w:t>
            </w:r>
            <w:r w:rsidRPr="00EE2C0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Маяковського,</w:t>
            </w:r>
          </w:p>
          <w:p w:rsidR="004B5EF2" w:rsidRPr="00EE2C07" w:rsidRDefault="004B5EF2" w:rsidP="00EE2C07">
            <w:pPr>
              <w:ind w:firstLine="33"/>
              <w:rPr>
                <w:rFonts w:ascii="Calibri" w:eastAsia="Calibri" w:hAnsi="Calibri" w:cs="Times New Roman"/>
                <w:sz w:val="26"/>
                <w:szCs w:val="26"/>
                <w:lang w:val="uk-UA"/>
              </w:rPr>
            </w:pPr>
            <w:r w:rsidRPr="00EE2C0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м. Сєвєродонецьк, Луганська область,</w:t>
            </w:r>
            <w:r w:rsidR="006F4C67"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6F4C67" w:rsidRPr="00EE2C0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93400</w:t>
            </w:r>
          </w:p>
          <w:p w:rsidR="006F4C67" w:rsidRPr="00EE2C07" w:rsidRDefault="006F4C67" w:rsidP="00EE2C07">
            <w:pPr>
              <w:ind w:firstLine="3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2C07">
              <w:rPr>
                <w:rFonts w:ascii="Calibri" w:eastAsia="Calibri" w:hAnsi="Calibri" w:cs="Times New Roman"/>
                <w:sz w:val="26"/>
                <w:szCs w:val="26"/>
                <w:lang w:val="uk-UA"/>
              </w:rPr>
              <w:t xml:space="preserve">                            </w:t>
            </w:r>
          </w:p>
        </w:tc>
      </w:tr>
      <w:tr w:rsidR="006F4C67" w:rsidRPr="00EE2C07" w:rsidTr="005417FA">
        <w:tc>
          <w:tcPr>
            <w:tcW w:w="3227" w:type="dxa"/>
            <w:vMerge/>
          </w:tcPr>
          <w:p w:rsidR="006F4C67" w:rsidRPr="00EE2C07" w:rsidRDefault="006F4C67" w:rsidP="005417FA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4B5EF2" w:rsidRPr="00EE2C07" w:rsidRDefault="006F4C67" w:rsidP="00EE2C07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Державний професійно-технічний навчальний заклад «Щастинський професійний ліцей»</w:t>
            </w:r>
            <w:r w:rsidR="004B5EF2"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491AAB" w:rsidRPr="00EE2C07" w:rsidRDefault="004B5EF2" w:rsidP="00EE2C07">
            <w:pPr>
              <w:suppressAutoHyphens/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EE2C0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будинок 2</w:t>
            </w:r>
            <w:r w:rsidR="00DD150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491AAB" w:rsidRPr="00EE2C0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</w:t>
            </w:r>
            <w:r w:rsidRPr="00EE2C0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, квартал Енергетиків, </w:t>
            </w:r>
          </w:p>
          <w:p w:rsidR="00EE2C07" w:rsidRPr="00EE2C07" w:rsidRDefault="004B5EF2" w:rsidP="00EE2C07">
            <w:pPr>
              <w:suppressAutoHyphens/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EE2C0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м. Щастя,</w:t>
            </w:r>
            <w:r w:rsidR="00491AAB" w:rsidRPr="00EE2C0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Новоайдарський район,</w:t>
            </w:r>
          </w:p>
          <w:p w:rsidR="004B5EF2" w:rsidRPr="00EE2C07" w:rsidRDefault="004B5EF2" w:rsidP="00EE2C07">
            <w:pPr>
              <w:suppressAutoHyphens/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EE2C0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Луганська область, </w:t>
            </w:r>
            <w:r w:rsidR="006F4C67" w:rsidRPr="00EE2C0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91480</w:t>
            </w:r>
          </w:p>
          <w:p w:rsidR="00491AAB" w:rsidRPr="00EE2C07" w:rsidRDefault="00491AAB" w:rsidP="00EE2C07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F4C67" w:rsidRPr="00EE2C07" w:rsidTr="005417FA">
        <w:tc>
          <w:tcPr>
            <w:tcW w:w="3227" w:type="dxa"/>
            <w:vMerge/>
          </w:tcPr>
          <w:p w:rsidR="006F4C67" w:rsidRPr="00EE2C07" w:rsidRDefault="006F4C67" w:rsidP="005417FA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491AAB" w:rsidRPr="00EE2C07" w:rsidRDefault="006F4C67" w:rsidP="00EE2C07">
            <w:pPr>
              <w:pStyle w:val="a6"/>
              <w:ind w:left="0" w:firstLine="3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Золотівський професійний ліцей</w:t>
            </w:r>
            <w:r w:rsidR="004B5EF2"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6F4C67" w:rsidRPr="00EE2C07" w:rsidRDefault="004B5EF2" w:rsidP="00EE2C07">
            <w:pPr>
              <w:pStyle w:val="a6"/>
              <w:ind w:left="0" w:firstLine="33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EE2C0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будинок 37, вул</w:t>
            </w:r>
            <w:r w:rsidR="00491AAB" w:rsidRPr="00EE2C0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иця</w:t>
            </w:r>
            <w:r w:rsidRPr="00EE2C0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491AAB" w:rsidRPr="00EE2C0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Молодіжна</w:t>
            </w:r>
            <w:r w:rsidRPr="00EE2C0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, м. Золоте, </w:t>
            </w:r>
            <w:r w:rsidR="00491AAB" w:rsidRPr="00EE2C0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Попаснянський район, </w:t>
            </w:r>
            <w:r w:rsidRPr="00EE2C0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Луганська область, </w:t>
            </w:r>
            <w:r w:rsidR="006F4C67" w:rsidRPr="00EE2C0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93295</w:t>
            </w:r>
          </w:p>
          <w:p w:rsidR="00491AAB" w:rsidRPr="00EE2C07" w:rsidRDefault="00491AAB" w:rsidP="00EE2C07">
            <w:pPr>
              <w:pStyle w:val="a6"/>
              <w:ind w:left="0" w:firstLine="3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F4C67" w:rsidRPr="00EE2C07" w:rsidTr="005417FA">
        <w:tc>
          <w:tcPr>
            <w:tcW w:w="3227" w:type="dxa"/>
            <w:vMerge/>
          </w:tcPr>
          <w:p w:rsidR="006F4C67" w:rsidRPr="00EE2C07" w:rsidRDefault="006F4C67" w:rsidP="005417FA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DD1501" w:rsidRDefault="006F4C67" w:rsidP="00EE2C07">
            <w:pPr>
              <w:pStyle w:val="a6"/>
              <w:ind w:left="0" w:firstLine="3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Марківський професійний аграрний ліцей</w:t>
            </w:r>
            <w:r w:rsidR="004B5EF2"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: </w:t>
            </w:r>
          </w:p>
          <w:p w:rsidR="006F4C67" w:rsidRPr="00EE2C07" w:rsidRDefault="004B5EF2" w:rsidP="00EE2C07">
            <w:pPr>
              <w:pStyle w:val="a6"/>
              <w:ind w:left="0" w:firstLine="3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будинок 1</w:t>
            </w:r>
            <w:r w:rsidR="00DD15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491AAB"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</w:t>
            </w: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EE2C07">
              <w:rPr>
                <w:rFonts w:ascii="Times New Roman" w:hAnsi="Times New Roman" w:cs="Times New Roman"/>
                <w:sz w:val="26"/>
                <w:szCs w:val="26"/>
              </w:rPr>
              <w:t xml:space="preserve"> пл</w:t>
            </w:r>
            <w:r w:rsidR="00491AAB"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оща</w:t>
            </w:r>
            <w:r w:rsidRPr="00EE2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1AAB"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Соборна</w:t>
            </w: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EE2C07">
              <w:rPr>
                <w:rFonts w:ascii="Times New Roman" w:hAnsi="Times New Roman" w:cs="Times New Roman"/>
                <w:sz w:val="26"/>
                <w:szCs w:val="26"/>
              </w:rPr>
              <w:t xml:space="preserve"> смт Марківка</w:t>
            </w: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491AAB"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Марківський район, </w:t>
            </w:r>
            <w:r w:rsidRPr="00EE2C07">
              <w:rPr>
                <w:rFonts w:ascii="Times New Roman" w:hAnsi="Times New Roman" w:cs="Times New Roman"/>
                <w:sz w:val="26"/>
                <w:szCs w:val="26"/>
              </w:rPr>
              <w:t xml:space="preserve"> Луганська область,</w:t>
            </w:r>
            <w:r w:rsidR="00EE2C07"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6F4C67" w:rsidRPr="00EE2C07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="00491AAB"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400</w:t>
            </w:r>
          </w:p>
          <w:p w:rsidR="00491AAB" w:rsidRPr="00EE2C07" w:rsidRDefault="00491AAB" w:rsidP="00EE2C07">
            <w:pPr>
              <w:pStyle w:val="a6"/>
              <w:ind w:left="0" w:firstLine="3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F4C67" w:rsidRPr="00EE2C07" w:rsidTr="005417FA">
        <w:tc>
          <w:tcPr>
            <w:tcW w:w="3227" w:type="dxa"/>
            <w:vMerge/>
          </w:tcPr>
          <w:p w:rsidR="006F4C67" w:rsidRPr="00EE2C07" w:rsidRDefault="006F4C67" w:rsidP="005417FA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EE2C07" w:rsidRPr="00EE2C07" w:rsidRDefault="006F4C67" w:rsidP="00EE2C07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Новопсковський професійний агарний ліцей Луганської області</w:t>
            </w:r>
            <w:r w:rsidR="00EE2C07"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491AAB" w:rsidRPr="00EE2C07" w:rsidRDefault="004B5EF2" w:rsidP="00EE2C07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будинок 16, вул</w:t>
            </w:r>
            <w:r w:rsidR="00491AAB"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иця Українська</w:t>
            </w: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смт Новопсков,</w:t>
            </w:r>
            <w:r w:rsidR="00491AAB"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Новопсковський район,</w:t>
            </w: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Луганська область</w:t>
            </w:r>
            <w:r w:rsidR="00491AAB"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6F4C67"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9230</w:t>
            </w:r>
            <w:r w:rsidR="00491AAB"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  <w:p w:rsidR="006F4C67" w:rsidRPr="00EE2C07" w:rsidRDefault="006F4C67" w:rsidP="00EE2C07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6336B" w:rsidRPr="00EE2C07" w:rsidTr="005417FA">
        <w:tc>
          <w:tcPr>
            <w:tcW w:w="3227" w:type="dxa"/>
          </w:tcPr>
          <w:p w:rsidR="00B6336B" w:rsidRPr="00EE2C07" w:rsidRDefault="00B6336B" w:rsidP="005417FA">
            <w:pPr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E2C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Найменування посади, посадові обов’язки </w:t>
            </w:r>
          </w:p>
        </w:tc>
        <w:tc>
          <w:tcPr>
            <w:tcW w:w="6344" w:type="dxa"/>
          </w:tcPr>
          <w:p w:rsidR="00B6336B" w:rsidRPr="00EE2C07" w:rsidRDefault="00B6336B" w:rsidP="00767EDC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Директор </w:t>
            </w: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закладу професійної (професійно – технічної) освіти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самостійно, в межах повноважень, встановлених законодавством України, Статутом </w:t>
            </w: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закладу професійної (професійно – технічної) освіти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(далі - 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Закладу освіти</w:t>
            </w:r>
            <w:r w:rsidR="00DD150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)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та Контрактом, вирішує питання щодо управління 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Закладом освіти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за винятком питань, віднесених до компетенції 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 xml:space="preserve">Департаменту та/або Міністерства освіти і науки України. </w:t>
            </w:r>
          </w:p>
          <w:p w:rsidR="00B6336B" w:rsidRPr="00EE2C07" w:rsidRDefault="00B6336B" w:rsidP="00767EDC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 w:rsidRPr="00EE2C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 xml:space="preserve">Здійснює поточне (оперативне) керівництво 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Закладом освіти</w:t>
            </w:r>
            <w:r w:rsidRPr="00EE2C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 xml:space="preserve">, організовує його освітню, навчально-виробничу, господарську, соціально-побутову та іншу діяльність, забезпечує виконання завдань 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Закладу освіти</w:t>
            </w:r>
            <w:r w:rsidRPr="00EE2C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 xml:space="preserve">, передбачених законодавством 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України, Статутом 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Закладу освіти</w:t>
            </w:r>
            <w:r w:rsidRPr="00EE2C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 xml:space="preserve"> та Контрактом.</w:t>
            </w:r>
          </w:p>
          <w:p w:rsidR="00B6336B" w:rsidRPr="00EE2C07" w:rsidRDefault="00B6336B" w:rsidP="00767EDC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C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Н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адає своєчасну і достовірну звітність Закладу освіти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встановленому порядку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  <w:p w:rsidR="00B6336B" w:rsidRPr="00EE2C07" w:rsidRDefault="00B6336B" w:rsidP="00767EDC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ідвищує свою кваліфікацію або проходить перепідготовку протягом терміну дії контракту (але не рідше одного разу на п’ять років).</w:t>
            </w:r>
          </w:p>
          <w:p w:rsidR="00B6336B" w:rsidRPr="00EE2C07" w:rsidRDefault="00B6336B" w:rsidP="00767EDC">
            <w:pPr>
              <w:ind w:right="1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Несе персональну відповідальність за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:</w:t>
            </w:r>
          </w:p>
          <w:p w:rsidR="00B6336B" w:rsidRPr="00EE2C07" w:rsidRDefault="00B6336B" w:rsidP="00767EDC">
            <w:pPr>
              <w:ind w:right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забезпечення безпечних і нешкідливих умов навчання, праці та виховання у 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Закладі освіти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</w:p>
          <w:p w:rsidR="00B6336B" w:rsidRPr="00EE2C07" w:rsidRDefault="00B6336B" w:rsidP="00767EDC">
            <w:pPr>
              <w:ind w:right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uk-UA" w:eastAsia="ru-RU"/>
              </w:rPr>
              <w:t xml:space="preserve">- 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дотримання фінансово-господарської та трудової дисципліни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uk-UA" w:eastAsia="ru-RU"/>
              </w:rPr>
              <w:t>;</w:t>
            </w:r>
          </w:p>
          <w:p w:rsidR="00B6336B" w:rsidRPr="00EE2C07" w:rsidRDefault="00B6336B" w:rsidP="00767EDC">
            <w:pPr>
              <w:ind w:right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uk-UA" w:eastAsia="ru-RU"/>
              </w:rPr>
              <w:t xml:space="preserve">- 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виконання навчальних планів і програм, за результати діяльності 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Закладу освіти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</w:p>
          <w:p w:rsidR="00B6336B" w:rsidRPr="00EE2C07" w:rsidRDefault="00B6336B" w:rsidP="00767EDC">
            <w:pPr>
              <w:ind w:right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uk-UA" w:eastAsia="ru-RU"/>
              </w:rPr>
              <w:t>-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дотримання структурними підрозділами штатно-фінансової дисципліни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uk-UA" w:eastAsia="ru-RU"/>
              </w:rPr>
              <w:t>;</w:t>
            </w:r>
          </w:p>
          <w:p w:rsidR="00B6336B" w:rsidRPr="00EE2C07" w:rsidRDefault="00B6336B" w:rsidP="00767EDC">
            <w:pPr>
              <w:ind w:right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uk-UA" w:eastAsia="ru-RU"/>
              </w:rPr>
              <w:t xml:space="preserve">- 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ефективне і раціональне використання та збереження бюджетних коштів, державного майна, закріпленого за 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Закладом освіти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</w:p>
          <w:p w:rsidR="00B6336B" w:rsidRPr="00EE2C07" w:rsidRDefault="00B6336B" w:rsidP="00767EDC">
            <w:pPr>
              <w:ind w:right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uk-UA" w:eastAsia="ru-RU"/>
              </w:rPr>
              <w:t xml:space="preserve">- 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повноту, достовірність та актуальність інформації та даних, внесених 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Закладом освіти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до ЄДЕБО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uk-UA" w:eastAsia="ru-RU"/>
              </w:rPr>
              <w:t>;</w:t>
            </w:r>
          </w:p>
          <w:p w:rsidR="00B6336B" w:rsidRPr="00EE2C07" w:rsidRDefault="00B6336B" w:rsidP="00767EDC">
            <w:pPr>
              <w:ind w:right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uk-UA" w:eastAsia="ru-RU"/>
              </w:rPr>
              <w:t xml:space="preserve">- 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правильність видачі документів про освіту державного зразка і додатків до них, за їх зберігання та книгу їх реєстрації відповідно до чинного законодавства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uk-UA" w:eastAsia="ru-RU"/>
              </w:rPr>
              <w:t>;</w:t>
            </w:r>
          </w:p>
          <w:p w:rsidR="00B6336B" w:rsidRPr="00EE2C07" w:rsidRDefault="00B6336B" w:rsidP="00767EDC">
            <w:pPr>
              <w:ind w:right="1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Зобов’язаний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:</w:t>
            </w:r>
          </w:p>
          <w:p w:rsidR="00B6336B" w:rsidRPr="00EE2C07" w:rsidRDefault="00B6336B" w:rsidP="00767EDC">
            <w:pPr>
              <w:ind w:right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погоджувати відпустку, відрядження з Департаментом, а також інформувати Департамент про неможливість виконання своїх обов’язків з інших причин (лікарняний тощо)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</w:p>
          <w:p w:rsidR="00B6336B" w:rsidRPr="00EE2C07" w:rsidRDefault="00B6336B" w:rsidP="00767EDC">
            <w:pPr>
              <w:ind w:right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дотримуватись вимог щодо забезпечення Закладом освіти міжнародних зобов’язань, законів, інших нормативно-правових актів України, якщо Заклад освіти є суб’єктом міжнародного співробітництва в сфері освіти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</w:p>
          <w:p w:rsidR="00B6336B" w:rsidRPr="00EE2C07" w:rsidRDefault="00B6336B" w:rsidP="00767EDC">
            <w:pPr>
              <w:autoSpaceDE w:val="0"/>
              <w:autoSpaceDN w:val="0"/>
              <w:adjustRightInd w:val="0"/>
              <w:spacing w:before="10"/>
              <w:ind w:firstLine="17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E2C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З</w:t>
            </w:r>
            <w:r w:rsidRPr="00EE2C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обов'язаний забезпечити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дотримання законодавства у діяльності Закладу освіти, в тому числі щодо</w:t>
            </w:r>
            <w:r w:rsidRPr="00EE2C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:</w:t>
            </w:r>
          </w:p>
          <w:p w:rsidR="00B6336B" w:rsidRPr="00EE2C07" w:rsidRDefault="00B6336B" w:rsidP="00767EDC">
            <w:pPr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uk-UA"/>
              </w:rPr>
            </w:pPr>
            <w:r w:rsidRPr="00EE2C0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uk-UA" w:eastAsia="uk-UA"/>
              </w:rPr>
              <w:t>- з</w:t>
            </w:r>
            <w:r w:rsidRPr="00EE2C0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uk-UA"/>
              </w:rPr>
              <w:t xml:space="preserve">атвердження, в установленому законодавством України порядку, за погодженням з </w:t>
            </w:r>
            <w:r w:rsidR="00DD1501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uk-UA" w:eastAsia="uk-UA"/>
              </w:rPr>
              <w:t>Депар</w:t>
            </w:r>
            <w:r w:rsidR="00E54F3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uk-UA" w:eastAsia="uk-UA"/>
              </w:rPr>
              <w:t>т</w:t>
            </w:r>
            <w:r w:rsidR="00DD1501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uk-UA" w:eastAsia="uk-UA"/>
              </w:rPr>
              <w:t>аментом</w:t>
            </w:r>
            <w:r w:rsidRPr="00EE2C0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uk-UA"/>
              </w:rPr>
              <w:t xml:space="preserve">, штатного розпису 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Закладу освіти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</w:p>
          <w:p w:rsidR="00B6336B" w:rsidRPr="00EE2C07" w:rsidRDefault="00B6336B" w:rsidP="00767EDC">
            <w:pPr>
              <w:tabs>
                <w:tab w:val="left" w:pos="720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- п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ідготовки кадрів за освітньо-кваліфікаційними рівнями відповідно до вимог державних стандартів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;</w:t>
            </w:r>
          </w:p>
          <w:p w:rsidR="00B6336B" w:rsidRPr="00EE2C07" w:rsidRDefault="00B6336B" w:rsidP="00767ED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- о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рганізації підвищення кваліфікації працівників 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Закладу освіти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не рідше одного разу за п'ять років, а 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>також стажування викладачів, майстрів виробничого навчання на новітніх виробничих технологіях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;</w:t>
            </w:r>
          </w:p>
          <w:p w:rsidR="00B6336B" w:rsidRPr="00EE2C07" w:rsidRDefault="00B6336B" w:rsidP="00767EDC">
            <w:pPr>
              <w:tabs>
                <w:tab w:val="left" w:pos="720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- в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иконання державного та/або регіонального замовлення на підготовку кваліфікованих робітників та молодших спеціалістів</w:t>
            </w:r>
            <w:r w:rsidR="00E54F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;</w:t>
            </w:r>
          </w:p>
          <w:p w:rsidR="00B6336B" w:rsidRPr="00EE2C07" w:rsidRDefault="00B6336B" w:rsidP="00767EDC">
            <w:pPr>
              <w:tabs>
                <w:tab w:val="left" w:pos="720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- в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иконання договірних зобов'язань 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Закладу освіти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</w:p>
          <w:p w:rsidR="00B6336B" w:rsidRPr="00EE2C07" w:rsidRDefault="00B6336B" w:rsidP="00767EDC">
            <w:pPr>
              <w:tabs>
                <w:tab w:val="left" w:pos="720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- д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отримання 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Закладом освіти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ліцензійних умов надання освітніх послуг; 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дотримання вимог щодо якості професійно-технічної освіти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uk-UA" w:eastAsia="ru-RU"/>
              </w:rPr>
              <w:t>;</w:t>
            </w:r>
          </w:p>
          <w:p w:rsidR="00B6336B" w:rsidRPr="00EE2C07" w:rsidRDefault="00B6336B" w:rsidP="00767EDC">
            <w:pPr>
              <w:tabs>
                <w:tab w:val="left" w:pos="720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- щ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орічного звітування перед загальними зборами колективу 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Закладу освіти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за результатами своєї діяльності на займаній посаді та оприлюднення звіту на сайті Закладу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;</w:t>
            </w:r>
          </w:p>
          <w:p w:rsidR="00B6336B" w:rsidRPr="00EE2C07" w:rsidRDefault="00B6336B" w:rsidP="00767EDC">
            <w:pPr>
              <w:tabs>
                <w:tab w:val="left" w:pos="720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-  д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одержання прав і законних інтересів осіб з особливими освітніми потребами, дітей-сиріт та дітей, позбавлених батьківського піклування, інших громадян, які мають пільги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;</w:t>
            </w:r>
          </w:p>
          <w:p w:rsidR="00B6336B" w:rsidRPr="00EE2C07" w:rsidRDefault="00B6336B" w:rsidP="00767ED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- с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тійкого фінансово-економічного становища 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Закладу освіти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</w:p>
          <w:p w:rsidR="00B6336B" w:rsidRPr="00EE2C07" w:rsidRDefault="00B6336B" w:rsidP="00767EDC">
            <w:pPr>
              <w:ind w:right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- з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береження майна та інших матеріальних цінностей, що належать Закладу освіти, недопущення необґрунтованої втрати матеріальних активів Закладу освіти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</w:p>
          <w:p w:rsidR="00B6336B" w:rsidRPr="00EE2C07" w:rsidRDefault="00B6336B" w:rsidP="00767ED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- д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одержання умов колективного договору та Статуту 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Закладу освіти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</w:p>
          <w:p w:rsidR="00B6336B" w:rsidRPr="00EE2C07" w:rsidRDefault="00B6336B" w:rsidP="00767ED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- з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ахисту інформації, що складає державну, службову та комерційну таємницю відповідно до законів України «Про державну таємницю» та «Про інформацію»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;</w:t>
            </w:r>
          </w:p>
          <w:p w:rsidR="00B6336B" w:rsidRPr="00EE2C07" w:rsidRDefault="00B6336B" w:rsidP="00767ED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- с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кладання в установленому порядку річного кошторису доходів і видатків 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Закладу освіти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та затвердження його Департаментом, а також своєчасне подання фінансової та статистичної звітності, відповідної інформації про майновий стан 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Закладу освіти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</w:p>
          <w:p w:rsidR="00B6336B" w:rsidRPr="00EE2C07" w:rsidRDefault="00B6336B" w:rsidP="00767ED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- в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життя заходів щодо вдосконалення управління 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Закладу освіти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</w:p>
          <w:p w:rsidR="00B6336B" w:rsidRPr="00EE2C07" w:rsidRDefault="00B6336B" w:rsidP="00767ED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- с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творення в кожному структурному підрозділі і на кожному робочому місці належних умов праці відповідно до вимог законодавства України, а також додержання прав працівників, гарантованих законодавством про працю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;</w:t>
            </w:r>
          </w:p>
          <w:p w:rsidR="00B6336B" w:rsidRPr="00EE2C07" w:rsidRDefault="00B6336B" w:rsidP="00767EDC">
            <w:pPr>
              <w:tabs>
                <w:tab w:val="left" w:pos="1546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- с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воєчасності розрахунків з підприємствами, установами та організаціями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;</w:t>
            </w:r>
          </w:p>
          <w:p w:rsidR="00B6336B" w:rsidRPr="00EE2C07" w:rsidRDefault="00B6336B" w:rsidP="00767EDC">
            <w:pPr>
              <w:tabs>
                <w:tab w:val="left" w:pos="1546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- ц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ільового та ефективного використання коштів загального та спеціального фондів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;</w:t>
            </w:r>
          </w:p>
          <w:p w:rsidR="00B6336B" w:rsidRPr="00EE2C07" w:rsidRDefault="00B6336B" w:rsidP="00767EDC">
            <w:pPr>
              <w:tabs>
                <w:tab w:val="left" w:pos="1546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- с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воєчасного і повного внесення платежів, обов’язкових внесків до бюджету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;</w:t>
            </w:r>
          </w:p>
          <w:p w:rsidR="00B6336B" w:rsidRPr="00EE2C07" w:rsidRDefault="00B6336B" w:rsidP="00767EDC">
            <w:pPr>
              <w:tabs>
                <w:tab w:val="left" w:pos="1546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- в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иконання кошторисів доходів та видатків 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Закладу освіти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, недопущення виникнення заборгованості із 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>виплати заробітної плати, за спожиті енергоносії і комунальні послуги, та дотримання споживання їх у межах доведених лімітів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;</w:t>
            </w:r>
          </w:p>
          <w:p w:rsidR="00B6336B" w:rsidRPr="00EE2C07" w:rsidRDefault="00B6336B" w:rsidP="00767EDC">
            <w:pPr>
              <w:autoSpaceDE w:val="0"/>
              <w:autoSpaceDN w:val="0"/>
              <w:adjustRightInd w:val="0"/>
              <w:ind w:right="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- д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отримання у встановленому порядку обслуговування і використання бюджетних коштів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;</w:t>
            </w:r>
          </w:p>
          <w:p w:rsidR="00B6336B" w:rsidRPr="00EE2C07" w:rsidRDefault="00B6336B" w:rsidP="00767EDC">
            <w:pPr>
              <w:autoSpaceDE w:val="0"/>
              <w:autoSpaceDN w:val="0"/>
              <w:adjustRightInd w:val="0"/>
              <w:ind w:right="43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- у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кладення договорів оренди рухомого чи нерухомого майна, закріпленого за 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Закладом освіти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у встановленому законодавством порядку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;</w:t>
            </w:r>
          </w:p>
          <w:p w:rsidR="00B6336B" w:rsidRPr="00EE2C07" w:rsidRDefault="00B6336B" w:rsidP="00767EDC">
            <w:pPr>
              <w:tabs>
                <w:tab w:val="left" w:pos="1546"/>
              </w:tabs>
              <w:autoSpaceDE w:val="0"/>
              <w:autoSpaceDN w:val="0"/>
              <w:adjustRightInd w:val="0"/>
              <w:ind w:right="48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- в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життя заходів щодо запобігання проявам корупції та хабарництва у 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Закладі освіти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</w:p>
          <w:p w:rsidR="00B6336B" w:rsidRPr="00EE2C07" w:rsidRDefault="00B6336B" w:rsidP="00B41F30">
            <w:pPr>
              <w:tabs>
                <w:tab w:val="left" w:pos="1546"/>
              </w:tabs>
              <w:autoSpaceDE w:val="0"/>
              <w:autoSpaceDN w:val="0"/>
              <w:adjustRightInd w:val="0"/>
              <w:ind w:right="48"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с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творення безпечних умов теоретичної, навчально-практичної підготовки учнів у Закладі та дотримання правил та норм пожежної безпеки, охорони праці.</w:t>
            </w:r>
          </w:p>
          <w:p w:rsidR="00B6336B" w:rsidRPr="00EE2C07" w:rsidRDefault="00B6336B" w:rsidP="00707317">
            <w:pPr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36B" w:rsidRPr="00F13AFF" w:rsidTr="005417FA">
        <w:tc>
          <w:tcPr>
            <w:tcW w:w="3227" w:type="dxa"/>
          </w:tcPr>
          <w:p w:rsidR="00B6336B" w:rsidRPr="00EE2C07" w:rsidRDefault="00B6336B" w:rsidP="005417FA">
            <w:pPr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E2C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B6336B" w:rsidRPr="00EE2C07" w:rsidRDefault="00B6336B" w:rsidP="00F13AFF">
            <w:pPr>
              <w:ind w:firstLine="175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Посадовий оклад директора закладу професійної професійно – технічної) освіти </w:t>
            </w:r>
            <w:r w:rsidR="00F13AF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4956</w:t>
            </w: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або </w:t>
            </w:r>
            <w:r w:rsidR="00F13AF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5763</w:t>
            </w: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гр</w:t>
            </w:r>
            <w:r w:rsidR="00E54F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н.</w:t>
            </w: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залежності від контингенту учнів.</w:t>
            </w:r>
          </w:p>
          <w:p w:rsidR="00B6336B" w:rsidRPr="00EE2C07" w:rsidRDefault="00B6336B" w:rsidP="00B41F30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Надбавки, доплати  та премії встановлюються згідно з контрактом відповідно до постанови Кабінету Міністрів України від 19.05.1999 року   № </w:t>
            </w:r>
            <w:r w:rsidR="00E54F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59 «Про умови і розміри оплати праці керівників підприємств, заснованих на державній, комунальній власності, та об’єднань державних підприємств», постанови Кабінету Міністрів України від 30.08.2002 року </w:t>
            </w:r>
            <w:r w:rsidR="00F13AF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</w:t>
            </w: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наказу </w:t>
            </w:r>
            <w:r w:rsidR="00F13AF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</w:t>
            </w: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іністерства освіти і науки України від 26.09.2005 року № 557 «Про впорядкування умов оплати праці та затвердження схем тарифних розрядів працівників навчальних закладів, установ освіти та наукових установ»</w:t>
            </w:r>
            <w:r w:rsidR="00B41F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B6336B" w:rsidRPr="00EE2C07" w:rsidRDefault="00B6336B" w:rsidP="005F3A8C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6336B" w:rsidRPr="00F13AFF" w:rsidTr="005417FA">
        <w:tc>
          <w:tcPr>
            <w:tcW w:w="3227" w:type="dxa"/>
          </w:tcPr>
          <w:p w:rsidR="00B6336B" w:rsidRPr="00EE2C07" w:rsidRDefault="00B6336B" w:rsidP="00906A45">
            <w:pPr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E2C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Кваліфікаційні вимоги до претендентів на посаду  директора </w:t>
            </w:r>
            <w:r w:rsidRPr="00EE2C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закладу професійної (професійно – технічної) освіти</w:t>
            </w:r>
            <w:r w:rsidRPr="00EE2C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6344" w:type="dxa"/>
          </w:tcPr>
          <w:p w:rsidR="00B6336B" w:rsidRPr="00EE2C07" w:rsidRDefault="00B6336B" w:rsidP="00906A4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Посаду </w:t>
            </w:r>
            <w:r w:rsidRPr="00EE2C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директора </w:t>
            </w: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закладу професійної (професійно – технічної) освіти можуть обіймати особи, які </w:t>
            </w:r>
            <w:r w:rsidRPr="00EE2C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вільно володіють українською мовою, мають вищу освіту другого рівня за ступенем магістра (спеціаліста),  моральні якості і фізичний стан яких дає змогу виконувати обов'язки директора закладу, та стаж роботи на керівних посадах системи професійної (професійно - технічної) освіти або у галузі економіки, для якої здійснюється підготовка робочих кадрів у цьому закладі освіти, не менше трьох років.</w:t>
            </w:r>
          </w:p>
          <w:p w:rsidR="00B6336B" w:rsidRPr="00EE2C07" w:rsidRDefault="00B6336B" w:rsidP="00707317">
            <w:pPr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6336B" w:rsidRPr="00EE2C07" w:rsidTr="005417FA">
        <w:tc>
          <w:tcPr>
            <w:tcW w:w="3227" w:type="dxa"/>
          </w:tcPr>
          <w:p w:rsidR="00B6336B" w:rsidRPr="00EE2C07" w:rsidRDefault="00B6336B" w:rsidP="00906A45">
            <w:pPr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E2C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Перелік документів, які необхідно подати для участі у конкурсі, строк та місце їх подання</w:t>
            </w:r>
          </w:p>
        </w:tc>
        <w:tc>
          <w:tcPr>
            <w:tcW w:w="6344" w:type="dxa"/>
          </w:tcPr>
          <w:p w:rsidR="00B6336B" w:rsidRPr="00EE2C07" w:rsidRDefault="00B6336B" w:rsidP="008C06E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Особи, які бажають взяти участь у конкурсі, особисто подають документи:</w:t>
            </w:r>
            <w:r w:rsidRPr="00EE2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6336B" w:rsidRPr="00EE2C07" w:rsidRDefault="00B6336B" w:rsidP="008C06E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EE2C07">
              <w:rPr>
                <w:rFonts w:ascii="Times New Roman" w:hAnsi="Times New Roman" w:cs="Times New Roman"/>
                <w:sz w:val="26"/>
                <w:szCs w:val="26"/>
              </w:rPr>
              <w:t xml:space="preserve">заяву </w:t>
            </w: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 </w:t>
            </w:r>
            <w:r w:rsidRPr="00EE2C07">
              <w:rPr>
                <w:rFonts w:ascii="Times New Roman" w:hAnsi="Times New Roman" w:cs="Times New Roman"/>
                <w:sz w:val="26"/>
                <w:szCs w:val="26"/>
              </w:rPr>
              <w:t>участь у конкурс</w:t>
            </w: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 з наданням </w:t>
            </w:r>
            <w:r w:rsidRPr="00EE2C07">
              <w:rPr>
                <w:rFonts w:ascii="Times New Roman" w:hAnsi="Times New Roman" w:cs="Times New Roman"/>
                <w:sz w:val="26"/>
                <w:szCs w:val="26"/>
              </w:rPr>
              <w:t>згод</w:t>
            </w: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</w:t>
            </w:r>
            <w:r w:rsidRPr="00EE2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 </w:t>
            </w:r>
            <w:r w:rsidRPr="00EE2C07">
              <w:rPr>
                <w:rFonts w:ascii="Times New Roman" w:hAnsi="Times New Roman" w:cs="Times New Roman"/>
                <w:sz w:val="26"/>
                <w:szCs w:val="26"/>
              </w:rPr>
              <w:t>обробку персональних даних</w:t>
            </w: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відповідно до Закону </w:t>
            </w: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України «Про захист персональних даних»;</w:t>
            </w:r>
            <w:r w:rsidRPr="00EE2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6336B" w:rsidRPr="00EE2C07" w:rsidRDefault="00B6336B" w:rsidP="008C06E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EE2C07">
              <w:rPr>
                <w:rFonts w:ascii="Times New Roman" w:hAnsi="Times New Roman" w:cs="Times New Roman"/>
                <w:sz w:val="26"/>
                <w:szCs w:val="26"/>
              </w:rPr>
              <w:t>автобіографію;</w:t>
            </w:r>
          </w:p>
          <w:p w:rsidR="00B6336B" w:rsidRPr="00EE2C07" w:rsidRDefault="00B6336B" w:rsidP="008C06E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EE2C07">
              <w:rPr>
                <w:rFonts w:ascii="Times New Roman" w:hAnsi="Times New Roman" w:cs="Times New Roman"/>
                <w:sz w:val="26"/>
                <w:szCs w:val="26"/>
              </w:rPr>
              <w:t>копію паспорта</w:t>
            </w: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громадянина України або ID -картки;</w:t>
            </w:r>
          </w:p>
          <w:p w:rsidR="00B6336B" w:rsidRPr="00EE2C07" w:rsidRDefault="00B6336B" w:rsidP="008C06E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EE2C07">
              <w:rPr>
                <w:rFonts w:ascii="Times New Roman" w:hAnsi="Times New Roman" w:cs="Times New Roman"/>
                <w:sz w:val="26"/>
                <w:szCs w:val="26"/>
              </w:rPr>
              <w:t>копі</w:t>
            </w: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</w:t>
            </w:r>
            <w:r w:rsidRPr="00EE2C07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</w:t>
            </w: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про вищу освіту не нижче ступеня магістра (спеціаліста);</w:t>
            </w:r>
            <w:r w:rsidRPr="00EE2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6336B" w:rsidRPr="00EE2C07" w:rsidRDefault="00B6336B" w:rsidP="008C06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EE2C07">
              <w:rPr>
                <w:rFonts w:ascii="Times New Roman" w:hAnsi="Times New Roman" w:cs="Times New Roman"/>
                <w:sz w:val="26"/>
                <w:szCs w:val="26"/>
              </w:rPr>
              <w:t xml:space="preserve">копію трудової книжки; </w:t>
            </w:r>
          </w:p>
          <w:p w:rsidR="00B6336B" w:rsidRPr="00EE2C07" w:rsidRDefault="00B6336B" w:rsidP="00B06BC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EE2C07">
              <w:rPr>
                <w:rFonts w:ascii="Times New Roman" w:hAnsi="Times New Roman" w:cs="Times New Roman"/>
                <w:sz w:val="26"/>
                <w:szCs w:val="26"/>
              </w:rPr>
              <w:t>довідку про відсутність судимості; </w:t>
            </w:r>
          </w:p>
          <w:p w:rsidR="00B6336B" w:rsidRPr="00EE2C07" w:rsidRDefault="00B6336B" w:rsidP="00B06BC7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2C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 державний сертифікат про рівень володіння державною мовою, виданий Національною комісією зі стандартів державної мови відповідно до Закону України «</w:t>
            </w:r>
            <w:r w:rsidRPr="00EE2C0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Про забезпечення функціонування української мови як державної».</w:t>
            </w: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</w:t>
            </w:r>
          </w:p>
          <w:p w:rsidR="00B6336B" w:rsidRPr="00EE2C07" w:rsidRDefault="00B6336B" w:rsidP="00B06BC7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Особи можуть подати інші документи, які підтверджуватимуть її професійні та/або моральні якості.</w:t>
            </w:r>
          </w:p>
          <w:p w:rsidR="00B6336B" w:rsidRPr="00EE2C07" w:rsidRDefault="00B6336B" w:rsidP="00B06BC7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Копії документів, які подаються претендентами до конкурсної комісії, можуть бути засвідчені за місцем їх роботи, нотаріально або пред’явлені оригінали.</w:t>
            </w:r>
          </w:p>
          <w:p w:rsidR="00EE2C07" w:rsidRDefault="00B6336B" w:rsidP="000159B8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EE2C07">
              <w:rPr>
                <w:sz w:val="26"/>
                <w:szCs w:val="26"/>
                <w:lang w:val="uk-UA"/>
              </w:rPr>
              <w:t>Документи подаються  до</w:t>
            </w:r>
            <w:r w:rsidRPr="00EE2C07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EE2C07">
              <w:rPr>
                <w:sz w:val="26"/>
                <w:szCs w:val="26"/>
                <w:lang w:val="uk-UA"/>
              </w:rPr>
              <w:t>Департаменту освіти і науки Луганської обласної державної адміністрації (</w:t>
            </w:r>
            <w:r w:rsidRPr="00EE2C07">
              <w:rPr>
                <w:color w:val="000000"/>
                <w:sz w:val="26"/>
                <w:szCs w:val="26"/>
                <w:lang w:val="uk-UA"/>
              </w:rPr>
              <w:t>вул. Вілєсова, 10, м. Сєвєродонецьк, Луганська область)</w:t>
            </w:r>
          </w:p>
          <w:p w:rsidR="00B6336B" w:rsidRPr="00EE2C07" w:rsidRDefault="00B6336B" w:rsidP="000159B8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lang w:val="uk-UA" w:eastAsia="uk-UA"/>
              </w:rPr>
            </w:pPr>
            <w:r w:rsidRPr="00EE2C07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EE2C07">
              <w:rPr>
                <w:sz w:val="26"/>
                <w:szCs w:val="26"/>
                <w:lang w:val="uk-UA" w:eastAsia="uk-UA"/>
              </w:rPr>
              <w:t>до 17 год. 30 хв. 16  жовтня 2019 року.</w:t>
            </w:r>
          </w:p>
          <w:p w:rsidR="00B6336B" w:rsidRPr="00EE2C07" w:rsidRDefault="00B6336B" w:rsidP="000159B8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6336B" w:rsidRPr="000E3878" w:rsidTr="005417FA">
        <w:tc>
          <w:tcPr>
            <w:tcW w:w="3227" w:type="dxa"/>
          </w:tcPr>
          <w:p w:rsidR="00B6336B" w:rsidRPr="00EE2C07" w:rsidRDefault="00B6336B" w:rsidP="000159B8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E2C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Дата та місце початку конкурсного відбору, його тривалість</w:t>
            </w:r>
          </w:p>
          <w:p w:rsidR="00491AAB" w:rsidRPr="00EE2C07" w:rsidRDefault="00491AAB" w:rsidP="000159B8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0E3878" w:rsidRDefault="00B6336B" w:rsidP="000E3878">
            <w:pPr>
              <w:tabs>
                <w:tab w:val="left" w:pos="175"/>
              </w:tabs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ab/>
            </w:r>
            <w:r w:rsid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Початок конкурсного відбору  23 жовтня 2019 року</w:t>
            </w:r>
            <w:r w:rsidR="000E38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 місцем</w:t>
            </w:r>
            <w:r w:rsidR="000E3878" w:rsidRPr="00EE2C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0E3878" w:rsidRPr="000E38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знаходження закладів професійної (професійно – технічної) освіти</w:t>
            </w:r>
            <w:r w:rsidR="000E38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.З</w:t>
            </w:r>
            <w:r w:rsidRPr="00EE2C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агальна тривалість конкурсу не може перевищувати двох місяців з дня його оголошення</w:t>
            </w:r>
            <w:r w:rsidR="000E38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B6336B" w:rsidRPr="00EE2C07" w:rsidRDefault="000E3878" w:rsidP="000E3878">
            <w:pPr>
              <w:tabs>
                <w:tab w:val="left" w:pos="175"/>
              </w:tabs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6336B" w:rsidRPr="00EE2C07" w:rsidTr="005417FA">
        <w:tc>
          <w:tcPr>
            <w:tcW w:w="3227" w:type="dxa"/>
          </w:tcPr>
          <w:p w:rsidR="00B6336B" w:rsidRPr="00EE2C07" w:rsidRDefault="00B6336B" w:rsidP="00B6336B">
            <w:pPr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E2C07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 xml:space="preserve">Прізвище, ім’я, номер телефону та адреса електронної пошти особи, яка </w:t>
            </w:r>
            <w:r w:rsidRPr="00EE2C07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уповноважена </w:t>
            </w:r>
            <w:r w:rsidRPr="00EE2C07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нада</w:t>
            </w:r>
            <w:r w:rsidRPr="00EE2C07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вати </w:t>
            </w:r>
            <w:r w:rsidRPr="00EE2C07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 xml:space="preserve"> інформацію </w:t>
            </w:r>
            <w:r w:rsidRPr="00EE2C07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про конкурс та приймати документи для участі у конкурсі</w:t>
            </w:r>
          </w:p>
        </w:tc>
        <w:tc>
          <w:tcPr>
            <w:tcW w:w="6344" w:type="dxa"/>
          </w:tcPr>
          <w:p w:rsidR="00B6336B" w:rsidRPr="00EE2C07" w:rsidRDefault="00B6336B" w:rsidP="00B6336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2C0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Зайченко Наталія, (06452) 5-48-73: </w:t>
            </w:r>
            <w:hyperlink r:id="rId8" w:history="1">
              <w:r w:rsidRPr="00EE2C07">
                <w:rPr>
                  <w:rStyle w:val="a5"/>
                  <w:rFonts w:ascii="Times New Roman" w:hAnsi="Times New Roman"/>
                  <w:sz w:val="26"/>
                  <w:szCs w:val="26"/>
                  <w:lang w:val="uk-UA"/>
                </w:rPr>
                <w:t>osvita.loda@</w:t>
              </w:r>
            </w:hyperlink>
            <w:r w:rsidRPr="00EE2C07">
              <w:rPr>
                <w:rFonts w:ascii="Times New Roman" w:hAnsi="Times New Roman"/>
                <w:sz w:val="26"/>
                <w:szCs w:val="26"/>
                <w:lang w:val="uk-UA"/>
              </w:rPr>
              <w:t>ukr.net</w:t>
            </w:r>
          </w:p>
        </w:tc>
      </w:tr>
    </w:tbl>
    <w:p w:rsidR="00B41F30" w:rsidRDefault="002564EC" w:rsidP="00B41F3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6"/>
          <w:szCs w:val="26"/>
          <w:lang w:val="uk-UA"/>
        </w:rPr>
      </w:pPr>
      <w:r w:rsidRPr="00EE2C07">
        <w:rPr>
          <w:rFonts w:ascii="Times New Roman" w:hAnsi="Times New Roman" w:cs="Times New Roman"/>
          <w:sz w:val="26"/>
          <w:szCs w:val="26"/>
          <w:lang w:val="uk-UA"/>
        </w:rPr>
        <w:tab/>
      </w:r>
      <w:r w:rsidR="00707317" w:rsidRPr="00EE2C07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B41F30" w:rsidRDefault="00B41F30" w:rsidP="00B41F3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6"/>
          <w:szCs w:val="26"/>
          <w:lang w:val="uk-UA"/>
        </w:rPr>
      </w:pPr>
    </w:p>
    <w:p w:rsidR="0096101C" w:rsidRPr="00EE2C07" w:rsidRDefault="0096101C" w:rsidP="00B41F3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6"/>
          <w:szCs w:val="26"/>
          <w:lang w:val="uk-UA"/>
        </w:rPr>
      </w:pPr>
      <w:r w:rsidRPr="00EE2C07">
        <w:rPr>
          <w:rFonts w:ascii="Times New Roman" w:hAnsi="Times New Roman" w:cs="Times New Roman"/>
          <w:sz w:val="26"/>
          <w:szCs w:val="26"/>
          <w:lang w:val="uk-UA"/>
        </w:rPr>
        <w:t xml:space="preserve">Директор Департаменту </w:t>
      </w:r>
      <w:r w:rsidRPr="00EE2C0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E2C0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E2C0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E2C0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E2C07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41F30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  <w:r w:rsidRPr="00EE2C07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E61DE3" w:rsidRPr="00EE2C07">
        <w:rPr>
          <w:rFonts w:ascii="Times New Roman" w:hAnsi="Times New Roman" w:cs="Times New Roman"/>
          <w:b/>
          <w:sz w:val="26"/>
          <w:szCs w:val="26"/>
          <w:lang w:val="uk-UA"/>
        </w:rPr>
        <w:t>рій</w:t>
      </w:r>
      <w:r w:rsidRPr="00EE2C0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СТЕЦЮК</w:t>
      </w:r>
    </w:p>
    <w:sectPr w:rsidR="0096101C" w:rsidRPr="00EE2C07" w:rsidSect="00B41F30">
      <w:headerReference w:type="default" r:id="rId9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B76" w:rsidRDefault="00791B76" w:rsidP="00B41F30">
      <w:pPr>
        <w:spacing w:after="0" w:line="240" w:lineRule="auto"/>
      </w:pPr>
      <w:r>
        <w:separator/>
      </w:r>
    </w:p>
  </w:endnote>
  <w:endnote w:type="continuationSeparator" w:id="1">
    <w:p w:rsidR="00791B76" w:rsidRDefault="00791B76" w:rsidP="00B4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B76" w:rsidRDefault="00791B76" w:rsidP="00B41F30">
      <w:pPr>
        <w:spacing w:after="0" w:line="240" w:lineRule="auto"/>
      </w:pPr>
      <w:r>
        <w:separator/>
      </w:r>
    </w:p>
  </w:footnote>
  <w:footnote w:type="continuationSeparator" w:id="1">
    <w:p w:rsidR="00791B76" w:rsidRDefault="00791B76" w:rsidP="00B4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7648"/>
    </w:sdtPr>
    <w:sdtContent>
      <w:p w:rsidR="00B41F30" w:rsidRDefault="006D0DCF">
        <w:pPr>
          <w:pStyle w:val="aa"/>
          <w:jc w:val="center"/>
        </w:pPr>
        <w:fldSimple w:instr=" PAGE   \* MERGEFORMAT ">
          <w:r w:rsidR="00B52B9C">
            <w:rPr>
              <w:noProof/>
            </w:rPr>
            <w:t>5</w:t>
          </w:r>
        </w:fldSimple>
      </w:p>
    </w:sdtContent>
  </w:sdt>
  <w:p w:rsidR="00B41F30" w:rsidRDefault="00B41F3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0842"/>
    <w:multiLevelType w:val="hybridMultilevel"/>
    <w:tmpl w:val="D194A9E0"/>
    <w:lvl w:ilvl="0" w:tplc="8A8815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E2976"/>
    <w:multiLevelType w:val="hybridMultilevel"/>
    <w:tmpl w:val="8E26EB66"/>
    <w:lvl w:ilvl="0" w:tplc="F98400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DE7"/>
    <w:rsid w:val="00006AF9"/>
    <w:rsid w:val="000159B8"/>
    <w:rsid w:val="000D2EF3"/>
    <w:rsid w:val="000E3878"/>
    <w:rsid w:val="000F7DF6"/>
    <w:rsid w:val="0010125B"/>
    <w:rsid w:val="001A1E86"/>
    <w:rsid w:val="001E4CBE"/>
    <w:rsid w:val="001F24BF"/>
    <w:rsid w:val="002359E4"/>
    <w:rsid w:val="00242A09"/>
    <w:rsid w:val="002564EC"/>
    <w:rsid w:val="0028560B"/>
    <w:rsid w:val="00286D60"/>
    <w:rsid w:val="002D7AA9"/>
    <w:rsid w:val="00337127"/>
    <w:rsid w:val="00374AD4"/>
    <w:rsid w:val="00387B7C"/>
    <w:rsid w:val="00397BC6"/>
    <w:rsid w:val="003A4C6D"/>
    <w:rsid w:val="003A65C0"/>
    <w:rsid w:val="00476C77"/>
    <w:rsid w:val="00480B6E"/>
    <w:rsid w:val="00491AAB"/>
    <w:rsid w:val="004922BF"/>
    <w:rsid w:val="004B5EF2"/>
    <w:rsid w:val="004F478C"/>
    <w:rsid w:val="00504D5C"/>
    <w:rsid w:val="00514E97"/>
    <w:rsid w:val="005270D4"/>
    <w:rsid w:val="00532BFC"/>
    <w:rsid w:val="005417FA"/>
    <w:rsid w:val="00556B58"/>
    <w:rsid w:val="005D3CE3"/>
    <w:rsid w:val="005F022B"/>
    <w:rsid w:val="005F3A8C"/>
    <w:rsid w:val="0067697F"/>
    <w:rsid w:val="0068267D"/>
    <w:rsid w:val="006C4189"/>
    <w:rsid w:val="006D0DCF"/>
    <w:rsid w:val="006F4C67"/>
    <w:rsid w:val="006F58D0"/>
    <w:rsid w:val="00707317"/>
    <w:rsid w:val="00720C4D"/>
    <w:rsid w:val="00767EDC"/>
    <w:rsid w:val="007834ED"/>
    <w:rsid w:val="00791B76"/>
    <w:rsid w:val="00865FB1"/>
    <w:rsid w:val="008A652B"/>
    <w:rsid w:val="008C06E6"/>
    <w:rsid w:val="00906A45"/>
    <w:rsid w:val="00917E59"/>
    <w:rsid w:val="009418FF"/>
    <w:rsid w:val="0096101C"/>
    <w:rsid w:val="009616D9"/>
    <w:rsid w:val="009A2FE6"/>
    <w:rsid w:val="00A06330"/>
    <w:rsid w:val="00A31AAD"/>
    <w:rsid w:val="00A351C1"/>
    <w:rsid w:val="00A77BD9"/>
    <w:rsid w:val="00B06BC7"/>
    <w:rsid w:val="00B41F30"/>
    <w:rsid w:val="00B46E7A"/>
    <w:rsid w:val="00B47450"/>
    <w:rsid w:val="00B52B9C"/>
    <w:rsid w:val="00B6336B"/>
    <w:rsid w:val="00B808F3"/>
    <w:rsid w:val="00BB3FF7"/>
    <w:rsid w:val="00BE66B7"/>
    <w:rsid w:val="00C3167B"/>
    <w:rsid w:val="00C8053F"/>
    <w:rsid w:val="00C81551"/>
    <w:rsid w:val="00D21663"/>
    <w:rsid w:val="00D72707"/>
    <w:rsid w:val="00DB5DE7"/>
    <w:rsid w:val="00DD1501"/>
    <w:rsid w:val="00E54F3C"/>
    <w:rsid w:val="00E61DE3"/>
    <w:rsid w:val="00EC287E"/>
    <w:rsid w:val="00EE2C07"/>
    <w:rsid w:val="00F13AFF"/>
    <w:rsid w:val="00F202C0"/>
    <w:rsid w:val="00F209A6"/>
    <w:rsid w:val="00F55B7A"/>
    <w:rsid w:val="00F637CA"/>
    <w:rsid w:val="00FE20DB"/>
    <w:rsid w:val="00FE6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FE6"/>
    <w:rPr>
      <w:b/>
      <w:bCs/>
    </w:rPr>
  </w:style>
  <w:style w:type="character" w:styleId="a5">
    <w:name w:val="Hyperlink"/>
    <w:basedOn w:val="a0"/>
    <w:uiPriority w:val="99"/>
    <w:unhideWhenUsed/>
    <w:rsid w:val="009A2FE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F02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65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5FB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006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6AF9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54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6">
    <w:name w:val="p16"/>
    <w:basedOn w:val="a"/>
    <w:rsid w:val="00BE66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41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41F30"/>
  </w:style>
  <w:style w:type="paragraph" w:styleId="ac">
    <w:name w:val="footer"/>
    <w:basedOn w:val="a"/>
    <w:link w:val="ad"/>
    <w:uiPriority w:val="99"/>
    <w:semiHidden/>
    <w:unhideWhenUsed/>
    <w:rsid w:val="00B41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41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77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0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.loda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2475-EE56-4D0B-BBCD-50EAC976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ЗПЛ</cp:lastModifiedBy>
  <cp:revision>2</cp:revision>
  <cp:lastPrinted>2019-09-24T12:28:00Z</cp:lastPrinted>
  <dcterms:created xsi:type="dcterms:W3CDTF">2019-09-25T04:59:00Z</dcterms:created>
  <dcterms:modified xsi:type="dcterms:W3CDTF">2019-09-25T04:59:00Z</dcterms:modified>
</cp:coreProperties>
</file>